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4E98B" w14:textId="6D49F502" w:rsidR="00006C90" w:rsidRDefault="004D2488">
      <w:pPr>
        <w:rPr>
          <w:rFonts w:ascii="Tms Rmn" w:hAnsi="Tms Rmn" w:cs="Tms Rmn"/>
          <w:color w:val="000000"/>
          <w:sz w:val="24"/>
          <w:szCs w:val="24"/>
        </w:rPr>
      </w:pPr>
      <w:r>
        <w:rPr>
          <w:rFonts w:ascii="Tms Rmn" w:hAnsi="Tms Rmn" w:cs="Tms Rmn"/>
          <w:color w:val="000000"/>
          <w:sz w:val="24"/>
          <w:szCs w:val="24"/>
        </w:rPr>
        <w:t>Reprezentativan primjer finansijskog leasinga u KM valuti na peri</w:t>
      </w:r>
      <w:r w:rsidRPr="00F70A45">
        <w:rPr>
          <w:rFonts w:ascii="Tms Rmn" w:hAnsi="Tms Rmn" w:cs="Tms Rmn"/>
          <w:color w:val="000000"/>
          <w:sz w:val="24"/>
          <w:szCs w:val="24"/>
        </w:rPr>
        <w:t>od od 5 godina</w:t>
      </w:r>
      <w:r w:rsidR="00AB212F">
        <w:rPr>
          <w:rFonts w:ascii="Tms Rmn" w:hAnsi="Tms Rmn" w:cs="Tms Rmn"/>
          <w:color w:val="000000"/>
          <w:sz w:val="24"/>
          <w:szCs w:val="24"/>
        </w:rPr>
        <w:t xml:space="preserve"> (60 mjeseci)</w:t>
      </w:r>
      <w:r w:rsidRPr="00F70A45">
        <w:rPr>
          <w:rFonts w:ascii="Tms Rmn" w:hAnsi="Tms Rmn" w:cs="Tms Rmn"/>
          <w:color w:val="000000"/>
          <w:sz w:val="24"/>
          <w:szCs w:val="24"/>
        </w:rPr>
        <w:t>:</w:t>
      </w:r>
    </w:p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4390"/>
        <w:gridCol w:w="5244"/>
      </w:tblGrid>
      <w:tr w:rsidR="004D2488" w:rsidRPr="00C96F0E" w14:paraId="3C599571" w14:textId="77777777" w:rsidTr="00C6552C">
        <w:tc>
          <w:tcPr>
            <w:tcW w:w="4390" w:type="dxa"/>
          </w:tcPr>
          <w:p w14:paraId="54802FAB" w14:textId="77777777" w:rsidR="004D2488" w:rsidRPr="007C1F46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7C1F46">
              <w:rPr>
                <w:rFonts w:ascii="Tms Rmn" w:hAnsi="Tms Rmn" w:cs="Tms Rmn"/>
                <w:color w:val="000000"/>
                <w:sz w:val="24"/>
                <w:szCs w:val="24"/>
              </w:rPr>
              <w:t>Model vozila</w:t>
            </w:r>
          </w:p>
        </w:tc>
        <w:tc>
          <w:tcPr>
            <w:tcW w:w="5244" w:type="dxa"/>
          </w:tcPr>
          <w:p w14:paraId="54B19979" w14:textId="2810DE4A" w:rsidR="004D2488" w:rsidRPr="007C1F46" w:rsidRDefault="008C788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B4010E">
              <w:rPr>
                <w:rFonts w:ascii="Tms Rmn" w:hAnsi="Tms Rmn" w:cs="Tms Rmn"/>
                <w:color w:val="000000"/>
                <w:sz w:val="24"/>
                <w:szCs w:val="24"/>
                <w:lang w:val="en-US"/>
              </w:rPr>
              <w:t>TOYOTA Corolla SD 1,5 VVT-</w:t>
            </w:r>
            <w:r>
              <w:rPr>
                <w:rFonts w:ascii="Tms Rmn" w:hAnsi="Tms Rmn" w:cs="Tms Rmn"/>
                <w:color w:val="000000"/>
                <w:sz w:val="24"/>
                <w:szCs w:val="24"/>
                <w:lang w:val="en-US"/>
              </w:rPr>
              <w:t>iW</w:t>
            </w:r>
            <w:r w:rsidRPr="00B4010E">
              <w:rPr>
                <w:rFonts w:ascii="Tms Rmn" w:hAnsi="Tms Rmn" w:cs="Tms Rmn"/>
                <w:color w:val="000000"/>
                <w:sz w:val="24"/>
                <w:szCs w:val="24"/>
                <w:lang w:val="en-US"/>
              </w:rPr>
              <w:t xml:space="preserve"> 4D M/T6 TERRA</w:t>
            </w:r>
          </w:p>
        </w:tc>
      </w:tr>
      <w:tr w:rsidR="004D2488" w:rsidRPr="00F70A45" w14:paraId="31ABDC28" w14:textId="77777777" w:rsidTr="00C6552C">
        <w:tc>
          <w:tcPr>
            <w:tcW w:w="4390" w:type="dxa"/>
          </w:tcPr>
          <w:p w14:paraId="53C6EBC3" w14:textId="77777777" w:rsidR="004D2488" w:rsidRPr="009F7EED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9F7EED">
              <w:rPr>
                <w:rFonts w:ascii="Tms Rmn" w:hAnsi="Tms Rmn" w:cs="Tms Rmn"/>
                <w:color w:val="000000"/>
                <w:sz w:val="24"/>
                <w:szCs w:val="24"/>
              </w:rPr>
              <w:t>Bruto nabavna vrijednost vozila</w:t>
            </w:r>
          </w:p>
        </w:tc>
        <w:tc>
          <w:tcPr>
            <w:tcW w:w="5244" w:type="dxa"/>
          </w:tcPr>
          <w:p w14:paraId="114F7E45" w14:textId="53E389C7" w:rsidR="004D2488" w:rsidRPr="009F7EED" w:rsidRDefault="008C788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36.900,00</w:t>
            </w:r>
            <w:r w:rsidR="00C26A68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 w:rsidR="008F6D27" w:rsidRPr="009F7EED">
              <w:rPr>
                <w:rFonts w:ascii="Tms Rmn" w:hAnsi="Tms Rmn" w:cs="Tms Rmn"/>
                <w:color w:val="000000"/>
                <w:sz w:val="24"/>
                <w:szCs w:val="24"/>
              </w:rPr>
              <w:t>KM</w:t>
            </w:r>
          </w:p>
        </w:tc>
      </w:tr>
      <w:tr w:rsidR="004D2488" w:rsidRPr="004740A5" w14:paraId="6F3A75BE" w14:textId="77777777" w:rsidTr="00C6552C">
        <w:tc>
          <w:tcPr>
            <w:tcW w:w="4390" w:type="dxa"/>
          </w:tcPr>
          <w:p w14:paraId="2929C220" w14:textId="77777777" w:rsidR="004D2488" w:rsidRPr="009F7EED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9F7EED">
              <w:rPr>
                <w:rFonts w:ascii="Tms Rmn" w:hAnsi="Tms Rmn" w:cs="Tms Rmn"/>
                <w:color w:val="000000"/>
                <w:sz w:val="24"/>
                <w:szCs w:val="24"/>
              </w:rPr>
              <w:t>Iznos PDV-a</w:t>
            </w:r>
          </w:p>
        </w:tc>
        <w:tc>
          <w:tcPr>
            <w:tcW w:w="5244" w:type="dxa"/>
          </w:tcPr>
          <w:p w14:paraId="42090610" w14:textId="56777885" w:rsidR="004D2488" w:rsidRPr="009F7EED" w:rsidRDefault="008C788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5.361,54</w:t>
            </w:r>
            <w:r w:rsidR="00C26A68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 w:rsidR="008F6D27" w:rsidRPr="009F7EED">
              <w:rPr>
                <w:rFonts w:ascii="Tms Rmn" w:hAnsi="Tms Rmn" w:cs="Tms Rmn"/>
                <w:color w:val="000000"/>
                <w:sz w:val="24"/>
                <w:szCs w:val="24"/>
              </w:rPr>
              <w:t>KM</w:t>
            </w:r>
          </w:p>
        </w:tc>
      </w:tr>
      <w:tr w:rsidR="004D2488" w:rsidRPr="004740A5" w14:paraId="40D86D81" w14:textId="77777777" w:rsidTr="00C6552C">
        <w:tc>
          <w:tcPr>
            <w:tcW w:w="4390" w:type="dxa"/>
          </w:tcPr>
          <w:p w14:paraId="30C3E360" w14:textId="77777777" w:rsidR="004D2488" w:rsidRPr="001F6C23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Vrijednost ugovora</w:t>
            </w:r>
          </w:p>
        </w:tc>
        <w:tc>
          <w:tcPr>
            <w:tcW w:w="5244" w:type="dxa"/>
          </w:tcPr>
          <w:p w14:paraId="65F69C56" w14:textId="56053D1E" w:rsidR="004D2488" w:rsidRPr="001F6C23" w:rsidRDefault="008C788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36.970,10</w:t>
            </w:r>
            <w:r w:rsidR="00742E0D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 w:rsidR="008F6D27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KM</w:t>
            </w:r>
          </w:p>
        </w:tc>
      </w:tr>
      <w:tr w:rsidR="004D2488" w:rsidRPr="007C1F46" w14:paraId="07652CFA" w14:textId="77777777" w:rsidTr="00C6552C">
        <w:tc>
          <w:tcPr>
            <w:tcW w:w="4390" w:type="dxa"/>
          </w:tcPr>
          <w:p w14:paraId="49EDB4AC" w14:textId="5D81CDB7" w:rsidR="004D2488" w:rsidRPr="001F6C23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Iznos učešća </w:t>
            </w:r>
            <w:r w:rsidR="00670CBC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bruto</w:t>
            </w: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(</w:t>
            </w:r>
            <w:r w:rsidR="008C7888">
              <w:rPr>
                <w:rFonts w:ascii="Tms Rmn" w:hAnsi="Tms Rmn" w:cs="Tms Rmn"/>
                <w:color w:val="000000"/>
                <w:sz w:val="24"/>
                <w:szCs w:val="24"/>
              </w:rPr>
              <w:t>29,72</w:t>
            </w: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5244" w:type="dxa"/>
          </w:tcPr>
          <w:p w14:paraId="3F38F6E9" w14:textId="3913F9B1" w:rsidR="004D2488" w:rsidRPr="001F6C23" w:rsidRDefault="008C788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10.966,24</w:t>
            </w:r>
            <w:r w:rsidR="00742E0D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 w:rsidR="008F6D27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KM</w:t>
            </w:r>
          </w:p>
        </w:tc>
      </w:tr>
      <w:tr w:rsidR="004D2488" w:rsidRPr="00CE2537" w14:paraId="0807A46A" w14:textId="77777777" w:rsidTr="00C6552C">
        <w:tc>
          <w:tcPr>
            <w:tcW w:w="4390" w:type="dxa"/>
          </w:tcPr>
          <w:p w14:paraId="4F7B2E9D" w14:textId="77777777" w:rsidR="004D2488" w:rsidRPr="001F6C23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Iznos neto finansiranja</w:t>
            </w:r>
          </w:p>
        </w:tc>
        <w:tc>
          <w:tcPr>
            <w:tcW w:w="5244" w:type="dxa"/>
          </w:tcPr>
          <w:p w14:paraId="43B814ED" w14:textId="77EE0F3D" w:rsidR="004D2488" w:rsidRPr="001F6C23" w:rsidRDefault="008C788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25.933,76</w:t>
            </w:r>
            <w:r w:rsidR="00742E0D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 w:rsidR="008F6D27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KM</w:t>
            </w:r>
          </w:p>
        </w:tc>
      </w:tr>
      <w:tr w:rsidR="004D2488" w:rsidRPr="007C1F46" w14:paraId="1A7D3BFB" w14:textId="77777777" w:rsidTr="00C6552C">
        <w:tc>
          <w:tcPr>
            <w:tcW w:w="4390" w:type="dxa"/>
          </w:tcPr>
          <w:p w14:paraId="283B2198" w14:textId="5E8E74F8" w:rsidR="004D2488" w:rsidRPr="001F6C23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Ostatak vrijednosti</w:t>
            </w:r>
            <w:r w:rsidR="00F70A45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(</w:t>
            </w:r>
            <w:r w:rsidR="00C6552C">
              <w:rPr>
                <w:rFonts w:ascii="Tms Rmn" w:hAnsi="Tms Rmn" w:cs="Tms Rmn"/>
                <w:color w:val="000000"/>
                <w:sz w:val="24"/>
                <w:szCs w:val="24"/>
              </w:rPr>
              <w:t>25</w:t>
            </w:r>
            <w:r w:rsidR="00F70A45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%)</w:t>
            </w:r>
          </w:p>
        </w:tc>
        <w:tc>
          <w:tcPr>
            <w:tcW w:w="5244" w:type="dxa"/>
          </w:tcPr>
          <w:p w14:paraId="7F8488B3" w14:textId="717DFEF3" w:rsidR="004D2488" w:rsidRPr="001F6C23" w:rsidRDefault="008C788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9.225,00</w:t>
            </w:r>
            <w:r w:rsidR="00C6552C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 w:rsidR="008F6D27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KM</w:t>
            </w:r>
          </w:p>
        </w:tc>
      </w:tr>
      <w:tr w:rsidR="004D2488" w:rsidRPr="00CE2537" w14:paraId="55C807AB" w14:textId="77777777" w:rsidTr="00C6552C">
        <w:tc>
          <w:tcPr>
            <w:tcW w:w="4390" w:type="dxa"/>
          </w:tcPr>
          <w:p w14:paraId="5172D6E3" w14:textId="77777777" w:rsidR="004D2488" w:rsidRPr="001F6C23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Iznos mjesečne rate</w:t>
            </w:r>
          </w:p>
        </w:tc>
        <w:tc>
          <w:tcPr>
            <w:tcW w:w="5244" w:type="dxa"/>
          </w:tcPr>
          <w:p w14:paraId="3DAA9FFA" w14:textId="577B805F" w:rsidR="004D2488" w:rsidRPr="001F6C23" w:rsidRDefault="008C788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369,01</w:t>
            </w:r>
            <w:r w:rsidR="00742E0D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 w:rsidR="008F6D27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KM</w:t>
            </w:r>
          </w:p>
        </w:tc>
      </w:tr>
      <w:tr w:rsidR="004D2488" w:rsidRPr="007C1F46" w14:paraId="630A8588" w14:textId="77777777" w:rsidTr="00C6552C">
        <w:tc>
          <w:tcPr>
            <w:tcW w:w="4390" w:type="dxa"/>
          </w:tcPr>
          <w:p w14:paraId="75DB20C1" w14:textId="4CC84CDD" w:rsidR="004D2488" w:rsidRPr="001F6C23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Prvo plaćanje korisnika leasing</w:t>
            </w:r>
            <w:r w:rsidR="00B0293F">
              <w:rPr>
                <w:rFonts w:ascii="Tms Rmn" w:hAnsi="Tms Rmn" w:cs="Tms Rmn"/>
                <w:color w:val="000000"/>
                <w:sz w:val="24"/>
                <w:szCs w:val="24"/>
              </w:rPr>
              <w:t>a</w:t>
            </w:r>
          </w:p>
        </w:tc>
        <w:tc>
          <w:tcPr>
            <w:tcW w:w="5244" w:type="dxa"/>
          </w:tcPr>
          <w:p w14:paraId="7284930E" w14:textId="063FC24C" w:rsidR="004D2488" w:rsidRPr="001F6C23" w:rsidRDefault="008C788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12.269,23</w:t>
            </w:r>
            <w:r w:rsidR="00742E0D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 w:rsidR="008F6D27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KM</w:t>
            </w:r>
          </w:p>
        </w:tc>
      </w:tr>
      <w:tr w:rsidR="004D2488" w:rsidRPr="007C1F46" w14:paraId="03BDE522" w14:textId="77777777" w:rsidTr="00C6552C">
        <w:tc>
          <w:tcPr>
            <w:tcW w:w="4390" w:type="dxa"/>
          </w:tcPr>
          <w:p w14:paraId="25B19F94" w14:textId="77777777" w:rsidR="004D2488" w:rsidRPr="001F6C23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Iznos naknade za obradu sa PDV-om</w:t>
            </w:r>
          </w:p>
        </w:tc>
        <w:tc>
          <w:tcPr>
            <w:tcW w:w="5244" w:type="dxa"/>
          </w:tcPr>
          <w:p w14:paraId="2A43BD32" w14:textId="24839B1E" w:rsidR="004D2488" w:rsidRPr="001F6C23" w:rsidRDefault="008C788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303,42</w:t>
            </w:r>
            <w:r w:rsidR="00D81776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 w:rsidR="008F6D27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KM</w:t>
            </w:r>
          </w:p>
        </w:tc>
      </w:tr>
      <w:tr w:rsidR="004D2488" w:rsidRPr="007C1F46" w14:paraId="6E9A7D30" w14:textId="77777777" w:rsidTr="00C6552C">
        <w:tc>
          <w:tcPr>
            <w:tcW w:w="4390" w:type="dxa"/>
          </w:tcPr>
          <w:p w14:paraId="270C0525" w14:textId="77777777" w:rsidR="004D2488" w:rsidRPr="001F6C23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Iznos administriranja ugovora sa PDV-om</w:t>
            </w:r>
          </w:p>
        </w:tc>
        <w:tc>
          <w:tcPr>
            <w:tcW w:w="5244" w:type="dxa"/>
          </w:tcPr>
          <w:p w14:paraId="132E3456" w14:textId="08310905" w:rsidR="004D2488" w:rsidRPr="001F6C23" w:rsidRDefault="00D81776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D81776">
              <w:rPr>
                <w:rFonts w:ascii="Tms Rmn" w:hAnsi="Tms Rmn" w:cs="Tms Rmn"/>
                <w:color w:val="000000"/>
                <w:sz w:val="24"/>
                <w:szCs w:val="24"/>
              </w:rPr>
              <w:t>70,19</w:t>
            </w:r>
            <w:r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  <w:r w:rsidR="008F6D27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KM</w:t>
            </w:r>
          </w:p>
        </w:tc>
      </w:tr>
      <w:tr w:rsidR="004D2488" w:rsidRPr="00CE2537" w14:paraId="619297C1" w14:textId="77777777" w:rsidTr="00C6552C">
        <w:tc>
          <w:tcPr>
            <w:tcW w:w="4390" w:type="dxa"/>
          </w:tcPr>
          <w:p w14:paraId="37C19240" w14:textId="77777777" w:rsidR="004D2488" w:rsidRPr="001F6C23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Iznos interkalarne kamate sa PDV-om</w:t>
            </w:r>
            <w:r w:rsidR="008F6D27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(simulacija 1dan)</w:t>
            </w:r>
          </w:p>
        </w:tc>
        <w:tc>
          <w:tcPr>
            <w:tcW w:w="5244" w:type="dxa"/>
          </w:tcPr>
          <w:p w14:paraId="181465D0" w14:textId="05B66F66" w:rsidR="004D2488" w:rsidRPr="001F6C23" w:rsidRDefault="008C788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6,00</w:t>
            </w:r>
            <w:r w:rsidR="00670CBC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KM </w:t>
            </w:r>
            <w:r w:rsidR="008F6D27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</w:t>
            </w:r>
          </w:p>
        </w:tc>
      </w:tr>
      <w:tr w:rsidR="004D2488" w:rsidRPr="007C1F46" w14:paraId="428420AE" w14:textId="77777777" w:rsidTr="00C6552C">
        <w:tc>
          <w:tcPr>
            <w:tcW w:w="4390" w:type="dxa"/>
          </w:tcPr>
          <w:p w14:paraId="4FD4B3FC" w14:textId="089656FD" w:rsidR="004D2488" w:rsidRPr="001F6C23" w:rsidRDefault="004D2488">
            <w:pPr>
              <w:rPr>
                <w:rFonts w:ascii="Tms Rmn" w:hAnsi="Tms Rmn" w:cs="Tms Rmn"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Nominalna kamatna stopa</w:t>
            </w:r>
            <w:r w:rsidR="00AB212F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 xml:space="preserve"> (</w:t>
            </w:r>
            <w:r w:rsidR="004740A5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fiksna</w:t>
            </w:r>
            <w:r w:rsidR="00AB212F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)</w:t>
            </w:r>
          </w:p>
        </w:tc>
        <w:tc>
          <w:tcPr>
            <w:tcW w:w="5244" w:type="dxa"/>
          </w:tcPr>
          <w:p w14:paraId="2E09A177" w14:textId="487C9C14" w:rsidR="004D2488" w:rsidRPr="001F6C23" w:rsidRDefault="00C26A68" w:rsidP="008F6D27">
            <w:pPr>
              <w:jc w:val="right"/>
              <w:rPr>
                <w:rFonts w:ascii="Tms Rmn" w:hAnsi="Tms Rmn" w:cs="Tms Rmn"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color w:val="000000"/>
                <w:sz w:val="24"/>
                <w:szCs w:val="24"/>
              </w:rPr>
              <w:t>5,99</w:t>
            </w:r>
            <w:r w:rsidR="008F6D27" w:rsidRPr="001F6C23">
              <w:rPr>
                <w:rFonts w:ascii="Tms Rmn" w:hAnsi="Tms Rmn" w:cs="Tms Rmn"/>
                <w:color w:val="000000"/>
                <w:sz w:val="24"/>
                <w:szCs w:val="24"/>
              </w:rPr>
              <w:t>%</w:t>
            </w:r>
          </w:p>
        </w:tc>
      </w:tr>
      <w:tr w:rsidR="004D2488" w:rsidRPr="00CE2537" w14:paraId="1AB68922" w14:textId="77777777" w:rsidTr="00C6552C">
        <w:tc>
          <w:tcPr>
            <w:tcW w:w="4390" w:type="dxa"/>
          </w:tcPr>
          <w:p w14:paraId="61E693DE" w14:textId="77777777" w:rsidR="004D2488" w:rsidRPr="001F6C23" w:rsidRDefault="004D2488">
            <w:pP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EKS sa PDV-om za pravna lica*</w:t>
            </w:r>
          </w:p>
        </w:tc>
        <w:tc>
          <w:tcPr>
            <w:tcW w:w="5244" w:type="dxa"/>
          </w:tcPr>
          <w:p w14:paraId="65C391A0" w14:textId="17CFF27F" w:rsidR="004D2488" w:rsidRPr="001F6C23" w:rsidRDefault="00C15580" w:rsidP="008F6D27">
            <w:pPr>
              <w:jc w:val="right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7,9</w:t>
            </w:r>
            <w:r w:rsidR="008C7888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6</w:t>
            </w:r>
            <w:r w:rsidR="008F6D27" w:rsidRPr="001F6C23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D2488" w:rsidRPr="007C1F46" w14:paraId="3791DE87" w14:textId="77777777" w:rsidTr="00C6552C">
        <w:trPr>
          <w:trHeight w:val="152"/>
        </w:trPr>
        <w:tc>
          <w:tcPr>
            <w:tcW w:w="4390" w:type="dxa"/>
          </w:tcPr>
          <w:p w14:paraId="67B7A74E" w14:textId="77777777" w:rsidR="004D2488" w:rsidRPr="001F6C23" w:rsidRDefault="004D2488">
            <w:pP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EKS sa PDV-om za fizička lica* FBIH</w:t>
            </w:r>
          </w:p>
        </w:tc>
        <w:tc>
          <w:tcPr>
            <w:tcW w:w="5244" w:type="dxa"/>
          </w:tcPr>
          <w:p w14:paraId="0B9A3FE5" w14:textId="26F33CFD" w:rsidR="004D2488" w:rsidRPr="001F6C23" w:rsidRDefault="008C7888" w:rsidP="008F6D27">
            <w:pPr>
              <w:jc w:val="right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13,89</w:t>
            </w:r>
            <w:r w:rsidR="008F6D27" w:rsidRPr="001F6C23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D2488" w:rsidRPr="00AB212F" w14:paraId="4C972147" w14:textId="77777777" w:rsidTr="00C6552C">
        <w:tc>
          <w:tcPr>
            <w:tcW w:w="4390" w:type="dxa"/>
          </w:tcPr>
          <w:p w14:paraId="7212AC91" w14:textId="77777777" w:rsidR="004D2488" w:rsidRPr="001F6C23" w:rsidRDefault="004D2488">
            <w:pP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 w:rsidRPr="001F6C23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EKS sa PDV-om za fizička lica* RS</w:t>
            </w:r>
          </w:p>
        </w:tc>
        <w:tc>
          <w:tcPr>
            <w:tcW w:w="5244" w:type="dxa"/>
          </w:tcPr>
          <w:p w14:paraId="51733A79" w14:textId="752E4AF3" w:rsidR="004D2488" w:rsidRPr="001F6C23" w:rsidRDefault="008C7888" w:rsidP="008F6D27">
            <w:pPr>
              <w:jc w:val="right"/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13,77</w:t>
            </w:r>
            <w:r w:rsidR="008F6D27" w:rsidRPr="001F6C23">
              <w:rPr>
                <w:rFonts w:ascii="Tms Rmn" w:hAnsi="Tms Rmn" w:cs="Tms Rm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</w:tbl>
    <w:p w14:paraId="5CE47B28" w14:textId="77777777" w:rsidR="004D2488" w:rsidRDefault="004D2488" w:rsidP="006A3799">
      <w:pPr>
        <w:rPr>
          <w:rFonts w:ascii="Tms Rmn" w:hAnsi="Tms Rmn" w:cs="Tms Rmn"/>
          <w:color w:val="000000"/>
          <w:sz w:val="24"/>
          <w:szCs w:val="24"/>
        </w:rPr>
      </w:pPr>
    </w:p>
    <w:p w14:paraId="63E97416" w14:textId="77777777" w:rsidR="00D14D44" w:rsidRPr="00D14D44" w:rsidRDefault="00D14D44" w:rsidP="00D14D44">
      <w:pPr>
        <w:rPr>
          <w:rFonts w:ascii="Tms Rmn" w:hAnsi="Tms Rmn" w:cs="Tms Rmn"/>
          <w:color w:val="000000"/>
          <w:sz w:val="24"/>
          <w:szCs w:val="24"/>
          <w:lang w:val="bs-BA"/>
        </w:rPr>
      </w:pPr>
      <w:r w:rsidRPr="00D14D44">
        <w:rPr>
          <w:rFonts w:ascii="Tms Rmn" w:hAnsi="Tms Rmn" w:cs="Tms Rmn"/>
          <w:color w:val="000000"/>
          <w:sz w:val="24"/>
          <w:szCs w:val="24"/>
          <w:lang w:val="bs-BA"/>
        </w:rPr>
        <w:t>*Efektivna kamatna stopa sa PDV-om predstavlja visinu nominalne kamatne stope uvećane za iznose naknada za:</w:t>
      </w:r>
    </w:p>
    <w:p w14:paraId="0E174D6E" w14:textId="3D8D2D8E" w:rsidR="00D14D44" w:rsidRPr="00D14D44" w:rsidRDefault="00D14D44" w:rsidP="00D14D44">
      <w:pPr>
        <w:numPr>
          <w:ilvl w:val="0"/>
          <w:numId w:val="3"/>
        </w:numPr>
        <w:rPr>
          <w:rFonts w:ascii="Tms Rmn" w:hAnsi="Tms Rmn" w:cs="Tms Rmn"/>
          <w:color w:val="000000"/>
          <w:sz w:val="24"/>
          <w:szCs w:val="24"/>
          <w:lang w:val="bs-BA"/>
        </w:rPr>
      </w:pPr>
      <w:r w:rsidRPr="00D14D44">
        <w:rPr>
          <w:rFonts w:ascii="Tms Rmn" w:hAnsi="Tms Rmn" w:cs="Tms Rmn"/>
          <w:color w:val="000000"/>
          <w:sz w:val="24"/>
          <w:szCs w:val="24"/>
          <w:lang w:val="bs-BA"/>
        </w:rPr>
        <w:t>Fizička lica (RS:troškovi kasko osiguranja, registracije zaloga, obrade zahtjeva, administriranja ugovora, interkalarne kamate i mjenice; FBIH: troškovi kasko osiguranja, registracije zaloga, obrade zahtjeva, administriranja ugovora, interkalarne kamate</w:t>
      </w:r>
      <w:r w:rsidR="00C6552C">
        <w:rPr>
          <w:rFonts w:ascii="Tms Rmn" w:hAnsi="Tms Rmn" w:cs="Tms Rmn"/>
          <w:color w:val="000000"/>
          <w:sz w:val="24"/>
          <w:szCs w:val="24"/>
          <w:lang w:val="bs-BA"/>
        </w:rPr>
        <w:t>)</w:t>
      </w:r>
      <w:r w:rsidRPr="00D14D44">
        <w:rPr>
          <w:rFonts w:ascii="Tms Rmn" w:hAnsi="Tms Rmn" w:cs="Tms Rmn"/>
          <w:color w:val="000000"/>
          <w:sz w:val="24"/>
          <w:szCs w:val="24"/>
          <w:lang w:val="bs-BA"/>
        </w:rPr>
        <w:t>;</w:t>
      </w:r>
    </w:p>
    <w:p w14:paraId="2F023BD8" w14:textId="77777777" w:rsidR="00D14D44" w:rsidRPr="00D14D44" w:rsidRDefault="00D14D44" w:rsidP="00D14D44">
      <w:pPr>
        <w:numPr>
          <w:ilvl w:val="0"/>
          <w:numId w:val="3"/>
        </w:numPr>
        <w:rPr>
          <w:rFonts w:ascii="Tms Rmn" w:hAnsi="Tms Rmn" w:cs="Tms Rmn"/>
          <w:color w:val="000000"/>
          <w:sz w:val="24"/>
          <w:szCs w:val="24"/>
          <w:lang w:val="bs-BA"/>
        </w:rPr>
      </w:pPr>
      <w:r w:rsidRPr="00D14D44">
        <w:rPr>
          <w:rFonts w:ascii="Tms Rmn" w:hAnsi="Tms Rmn" w:cs="Tms Rmn"/>
          <w:color w:val="000000"/>
          <w:sz w:val="24"/>
          <w:szCs w:val="24"/>
          <w:lang w:val="bs-BA"/>
        </w:rPr>
        <w:t>Pravna lica (RS/FBIH: troškovi upisa zaloga, obrade zahtjeva, administriranja ugovora, interkalarne kamate);</w:t>
      </w:r>
    </w:p>
    <w:p w14:paraId="03BEA0DE" w14:textId="11933FDC" w:rsidR="00D14D44" w:rsidRPr="00D14D44" w:rsidRDefault="00D14D44" w:rsidP="00D14D44">
      <w:pPr>
        <w:rPr>
          <w:rFonts w:ascii="Tms Rmn" w:hAnsi="Tms Rmn" w:cs="Tms Rmn"/>
          <w:color w:val="000000"/>
          <w:sz w:val="24"/>
          <w:szCs w:val="24"/>
          <w:lang w:val="bs-BA"/>
        </w:rPr>
      </w:pPr>
      <w:r w:rsidRPr="00D14D44">
        <w:rPr>
          <w:rFonts w:ascii="Tms Rmn" w:hAnsi="Tms Rmn" w:cs="Tms Rmn"/>
          <w:color w:val="000000"/>
          <w:sz w:val="24"/>
          <w:szCs w:val="24"/>
          <w:lang w:val="bs-BA"/>
        </w:rPr>
        <w:t>-Polisa kasko osiguranja je obavezna za cijeli period otplate i pokriva eventualne štete na vozilu u 100% iznosu BEZ učešća klijenta.</w:t>
      </w:r>
    </w:p>
    <w:p w14:paraId="432E1E7E" w14:textId="77777777" w:rsidR="00D14D44" w:rsidRPr="00D14D44" w:rsidRDefault="00D14D44" w:rsidP="00D14D44">
      <w:pPr>
        <w:rPr>
          <w:rFonts w:ascii="Tms Rmn" w:hAnsi="Tms Rmn" w:cs="Tms Rmn"/>
          <w:color w:val="000000"/>
          <w:sz w:val="24"/>
          <w:szCs w:val="24"/>
          <w:lang w:val="bs-BA"/>
        </w:rPr>
      </w:pPr>
      <w:r w:rsidRPr="00D14D44">
        <w:rPr>
          <w:rFonts w:ascii="Tms Rmn" w:hAnsi="Tms Rmn" w:cs="Tms Rmn"/>
          <w:color w:val="000000"/>
          <w:sz w:val="24"/>
          <w:szCs w:val="24"/>
          <w:lang w:val="bs-BA"/>
        </w:rPr>
        <w:t>-Finansijski leasing se ugovara u EUR valuti, a primalac leasinga se obavezuje dalju uplatu vršiti u KM, primjenjujući srednji kurs Centralne Banke Bosne i Hercegovine za EUR na dan plaćanja obaveza. Troškove konverzije snosi primalac leasinga.</w:t>
      </w:r>
    </w:p>
    <w:p w14:paraId="5B54AA4E" w14:textId="77777777" w:rsidR="00D14D44" w:rsidRPr="00D14D44" w:rsidRDefault="00D14D44" w:rsidP="00D14D44">
      <w:pPr>
        <w:rPr>
          <w:rFonts w:ascii="Tms Rmn" w:hAnsi="Tms Rmn" w:cs="Tms Rmn"/>
          <w:color w:val="000000"/>
          <w:sz w:val="24"/>
          <w:szCs w:val="24"/>
          <w:lang w:val="bs-BA"/>
        </w:rPr>
      </w:pPr>
      <w:r w:rsidRPr="00D14D44">
        <w:rPr>
          <w:rFonts w:ascii="Tms Rmn" w:hAnsi="Tms Rmn" w:cs="Tms Rmn"/>
          <w:color w:val="000000"/>
          <w:sz w:val="24"/>
          <w:szCs w:val="24"/>
          <w:lang w:val="bs-BA"/>
        </w:rPr>
        <w:t>-Ukupan iznos leasinga po ugovoru predstavlja zbir leasing naknada i ukupnih troškova koje korisnik snosi.</w:t>
      </w:r>
    </w:p>
    <w:p w14:paraId="5A1646B4" w14:textId="3B13BC5F" w:rsidR="00D14D44" w:rsidRPr="00D14D44" w:rsidRDefault="00D14D44" w:rsidP="00D14D44">
      <w:pPr>
        <w:rPr>
          <w:rFonts w:ascii="Tms Rmn" w:hAnsi="Tms Rmn" w:cs="Tms Rmn"/>
          <w:color w:val="000000"/>
          <w:sz w:val="24"/>
          <w:szCs w:val="24"/>
          <w:lang w:val="bs-BA"/>
        </w:rPr>
      </w:pPr>
      <w:r w:rsidRPr="00D14D44">
        <w:rPr>
          <w:rFonts w:ascii="Tms Rmn" w:hAnsi="Tms Rmn" w:cs="Tms Rmn"/>
          <w:color w:val="000000"/>
          <w:sz w:val="24"/>
          <w:szCs w:val="24"/>
          <w:lang w:val="bs-BA"/>
        </w:rPr>
        <w:t xml:space="preserve">-Raiffeisen </w:t>
      </w:r>
      <w:r w:rsidR="00C6552C">
        <w:rPr>
          <w:rFonts w:ascii="Tms Rmn" w:hAnsi="Tms Rmn" w:cs="Tms Rmn"/>
          <w:color w:val="000000"/>
          <w:sz w:val="24"/>
          <w:szCs w:val="24"/>
          <w:lang w:val="bs-BA"/>
        </w:rPr>
        <w:t xml:space="preserve">Leasing </w:t>
      </w:r>
      <w:r w:rsidRPr="00D14D44">
        <w:rPr>
          <w:rFonts w:ascii="Tms Rmn" w:hAnsi="Tms Rmn" w:cs="Tms Rmn"/>
          <w:color w:val="000000"/>
          <w:sz w:val="24"/>
          <w:szCs w:val="24"/>
          <w:lang w:val="bs-BA"/>
        </w:rPr>
        <w:t xml:space="preserve"> zadržava pravo zatražiti dodatna sredstva obezbjeđenja.</w:t>
      </w:r>
    </w:p>
    <w:p w14:paraId="23A35576" w14:textId="77777777" w:rsidR="00D14D44" w:rsidRPr="00D14D44" w:rsidRDefault="00D14D44" w:rsidP="00D14D44">
      <w:pPr>
        <w:rPr>
          <w:rFonts w:ascii="Tms Rmn" w:hAnsi="Tms Rmn" w:cs="Tms Rmn"/>
          <w:color w:val="000000"/>
          <w:sz w:val="24"/>
          <w:szCs w:val="24"/>
          <w:lang w:val="bs-BA"/>
        </w:rPr>
      </w:pPr>
      <w:r w:rsidRPr="00D14D44">
        <w:rPr>
          <w:rFonts w:ascii="Tms Rmn" w:hAnsi="Tms Rmn" w:cs="Tms Rmn"/>
          <w:color w:val="000000"/>
          <w:sz w:val="24"/>
          <w:szCs w:val="24"/>
          <w:lang w:val="bs-BA"/>
        </w:rPr>
        <w:t>-Nominalna kamatna stopa je fiksna.</w:t>
      </w:r>
    </w:p>
    <w:p w14:paraId="23E184B4" w14:textId="598B21FC" w:rsidR="00AB212F" w:rsidRPr="006A3799" w:rsidRDefault="00AB212F" w:rsidP="006A3799">
      <w:pPr>
        <w:rPr>
          <w:rFonts w:ascii="Tms Rmn" w:hAnsi="Tms Rmn" w:cs="Tms Rmn"/>
          <w:color w:val="000000"/>
          <w:sz w:val="24"/>
          <w:szCs w:val="24"/>
        </w:rPr>
      </w:pPr>
    </w:p>
    <w:p w14:paraId="4AF3F528" w14:textId="77777777" w:rsidR="00665D5F" w:rsidRDefault="00665D5F"/>
    <w:sectPr w:rsidR="00665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503C"/>
    <w:multiLevelType w:val="hybridMultilevel"/>
    <w:tmpl w:val="C5B658A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B333B"/>
    <w:multiLevelType w:val="hybridMultilevel"/>
    <w:tmpl w:val="D3260C9C"/>
    <w:lvl w:ilvl="0" w:tplc="E898CF5E">
      <w:numFmt w:val="bullet"/>
      <w:lvlText w:val=""/>
      <w:lvlJc w:val="left"/>
      <w:pPr>
        <w:ind w:left="720" w:hanging="360"/>
      </w:pPr>
      <w:rPr>
        <w:rFonts w:ascii="Symbol" w:eastAsiaTheme="minorHAnsi" w:hAnsi="Symbol" w:cs="Tms Rmn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32226E"/>
    <w:multiLevelType w:val="multilevel"/>
    <w:tmpl w:val="0F7C5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1874063">
    <w:abstractNumId w:val="0"/>
  </w:num>
  <w:num w:numId="2" w16cid:durableId="1827428707">
    <w:abstractNumId w:val="1"/>
  </w:num>
  <w:num w:numId="3" w16cid:durableId="1458991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C90"/>
    <w:rsid w:val="00006C90"/>
    <w:rsid w:val="00035405"/>
    <w:rsid w:val="00047F67"/>
    <w:rsid w:val="000F3FBE"/>
    <w:rsid w:val="001849E9"/>
    <w:rsid w:val="001D4125"/>
    <w:rsid w:val="001F6C23"/>
    <w:rsid w:val="002260DF"/>
    <w:rsid w:val="00250CBB"/>
    <w:rsid w:val="002E21C7"/>
    <w:rsid w:val="00325964"/>
    <w:rsid w:val="003565C8"/>
    <w:rsid w:val="00356AD8"/>
    <w:rsid w:val="003C6DFF"/>
    <w:rsid w:val="00437260"/>
    <w:rsid w:val="004740A5"/>
    <w:rsid w:val="00484D80"/>
    <w:rsid w:val="004C7BDC"/>
    <w:rsid w:val="004D2488"/>
    <w:rsid w:val="005C16C9"/>
    <w:rsid w:val="00601D0D"/>
    <w:rsid w:val="00665D5F"/>
    <w:rsid w:val="00670CBC"/>
    <w:rsid w:val="006A3799"/>
    <w:rsid w:val="00742E0D"/>
    <w:rsid w:val="0076287E"/>
    <w:rsid w:val="007C1F46"/>
    <w:rsid w:val="007C5BEB"/>
    <w:rsid w:val="00864779"/>
    <w:rsid w:val="00864DDC"/>
    <w:rsid w:val="008C7888"/>
    <w:rsid w:val="008F6D27"/>
    <w:rsid w:val="00934AB1"/>
    <w:rsid w:val="00963AD4"/>
    <w:rsid w:val="009D7832"/>
    <w:rsid w:val="009F7EED"/>
    <w:rsid w:val="00AB212F"/>
    <w:rsid w:val="00B0293F"/>
    <w:rsid w:val="00B4010E"/>
    <w:rsid w:val="00B5155F"/>
    <w:rsid w:val="00B746CA"/>
    <w:rsid w:val="00BD578F"/>
    <w:rsid w:val="00BE18EE"/>
    <w:rsid w:val="00C15580"/>
    <w:rsid w:val="00C26A68"/>
    <w:rsid w:val="00C6552C"/>
    <w:rsid w:val="00C96F0E"/>
    <w:rsid w:val="00CD3CEA"/>
    <w:rsid w:val="00CD74D0"/>
    <w:rsid w:val="00CE2537"/>
    <w:rsid w:val="00D02C0A"/>
    <w:rsid w:val="00D14D44"/>
    <w:rsid w:val="00D168AA"/>
    <w:rsid w:val="00D31CF1"/>
    <w:rsid w:val="00D465EF"/>
    <w:rsid w:val="00D81776"/>
    <w:rsid w:val="00D828F3"/>
    <w:rsid w:val="00E56C43"/>
    <w:rsid w:val="00E574DD"/>
    <w:rsid w:val="00E832C6"/>
    <w:rsid w:val="00F04214"/>
    <w:rsid w:val="00F1523D"/>
    <w:rsid w:val="00F330E4"/>
    <w:rsid w:val="00F70A45"/>
    <w:rsid w:val="00FE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6FD1A"/>
  <w15:docId w15:val="{C51D56E7-BEA0-4582-A861-5667BC4B7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125"/>
    <w:pPr>
      <w:ind w:left="720"/>
      <w:contextualSpacing/>
    </w:pPr>
  </w:style>
  <w:style w:type="table" w:styleId="TableGrid">
    <w:name w:val="Table Grid"/>
    <w:basedOn w:val="TableNormal"/>
    <w:uiPriority w:val="59"/>
    <w:rsid w:val="004D24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9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munir.cengic</dc:creator>
  <cp:lastModifiedBy>Amila Begic</cp:lastModifiedBy>
  <cp:revision>45</cp:revision>
  <dcterms:created xsi:type="dcterms:W3CDTF">2021-03-19T10:15:00Z</dcterms:created>
  <dcterms:modified xsi:type="dcterms:W3CDTF">2026-02-13T14:11:00Z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6524ed-fb1a-49fd-bafe-15c5e5ffd047_Enabled">
    <vt:lpwstr>true</vt:lpwstr>
  </property>
  <property fmtid="{D5CDD505-2E9C-101B-9397-08002B2CF9AE}" pid="3" name="MSIP_Label_2a6524ed-fb1a-49fd-bafe-15c5e5ffd047_SetDate">
    <vt:lpwstr>2023-02-01T12:17:31Z</vt:lpwstr>
  </property>
  <property fmtid="{D5CDD505-2E9C-101B-9397-08002B2CF9AE}" pid="4" name="MSIP_Label_2a6524ed-fb1a-49fd-bafe-15c5e5ffd047_Method">
    <vt:lpwstr>Privileged</vt:lpwstr>
  </property>
  <property fmtid="{D5CDD505-2E9C-101B-9397-08002B2CF9AE}" pid="5" name="MSIP_Label_2a6524ed-fb1a-49fd-bafe-15c5e5ffd047_Name">
    <vt:lpwstr>Internal</vt:lpwstr>
  </property>
  <property fmtid="{D5CDD505-2E9C-101B-9397-08002B2CF9AE}" pid="6" name="MSIP_Label_2a6524ed-fb1a-49fd-bafe-15c5e5ffd047_SiteId">
    <vt:lpwstr>9b511fda-f0b1-43a5-b06e-1e720f64520a</vt:lpwstr>
  </property>
  <property fmtid="{D5CDD505-2E9C-101B-9397-08002B2CF9AE}" pid="7" name="MSIP_Label_2a6524ed-fb1a-49fd-bafe-15c5e5ffd047_ActionId">
    <vt:lpwstr>a818ac41-0e5d-46d0-815d-b6a5750e82e4</vt:lpwstr>
  </property>
  <property fmtid="{D5CDD505-2E9C-101B-9397-08002B2CF9AE}" pid="8" name="MSIP_Label_2a6524ed-fb1a-49fd-bafe-15c5e5ffd047_ContentBits">
    <vt:lpwstr>0</vt:lpwstr>
  </property>
</Properties>
</file>